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“销售业绩规划工作坊”培训班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参训回执</w:t>
      </w:r>
    </w:p>
    <w:bookmarkEnd w:id="0"/>
    <w:p>
      <w:pPr>
        <w:widowControl/>
        <w:spacing w:line="600" w:lineRule="exact"/>
        <w:jc w:val="center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（前期已报名人员无需再次填写回执）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宋体"/>
          <w:kern w:val="0"/>
          <w:sz w:val="36"/>
          <w:szCs w:val="36"/>
        </w:rPr>
      </w:pPr>
    </w:p>
    <w:tbl>
      <w:tblPr>
        <w:tblStyle w:val="2"/>
        <w:tblW w:w="875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3"/>
        <w:gridCol w:w="2384"/>
        <w:gridCol w:w="160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8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学员信息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学员姓名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职务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8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开票信息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发票抬头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纳税人识别号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地址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开户行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账号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30"/>
                <w:szCs w:val="30"/>
                <w:lang w:bidi="ar"/>
              </w:rPr>
              <w:t>开票金额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栾</cp:lastModifiedBy>
  <dcterms:modified xsi:type="dcterms:W3CDTF">2021-03-15T08:50:08Z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